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E7D2" w14:textId="0CA4F982" w:rsidR="001D5DBA" w:rsidRPr="001D5DBA" w:rsidRDefault="001D5DBA" w:rsidP="001D5DB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5DBA">
        <w:rPr>
          <w:rFonts w:ascii="Times New Roman" w:hAnsi="Times New Roman" w:cs="Times New Roman"/>
          <w:b/>
          <w:bCs/>
          <w:sz w:val="32"/>
          <w:szCs w:val="32"/>
        </w:rPr>
        <w:t>TEAM UGANDA: EXERCISE NO.5</w:t>
      </w:r>
    </w:p>
    <w:p w14:paraId="624DBFEB" w14:textId="3F03F5DD" w:rsidR="00F761C0" w:rsidRPr="001D5DBA" w:rsidRDefault="00F761C0" w:rsidP="00F761C0">
      <w:pPr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5DBA">
        <w:rPr>
          <w:rFonts w:ascii="Times New Roman" w:hAnsi="Times New Roman" w:cs="Times New Roman"/>
          <w:b/>
          <w:bCs/>
          <w:sz w:val="24"/>
          <w:szCs w:val="24"/>
        </w:rPr>
        <w:t>NASP INDICATOR FORM</w:t>
      </w:r>
    </w:p>
    <w:tbl>
      <w:tblPr>
        <w:tblW w:w="1258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9755"/>
      </w:tblGrid>
      <w:tr w:rsidR="00F761C0" w:rsidRPr="001D5DBA" w14:paraId="06071814" w14:textId="77777777" w:rsidTr="001D5DBA">
        <w:trPr>
          <w:trHeight w:val="305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68088E0" w14:textId="6F87AFA0" w:rsidR="00F761C0" w:rsidRPr="001D5DBA" w:rsidRDefault="00F761C0" w:rsidP="001D5DBA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NASP-</w:t>
            </w:r>
            <w:r w:rsidR="001D5DBA"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05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C0FD263" w14:textId="3F4FD478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Name:</w:t>
            </w: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Number of runway incursion</w:t>
            </w:r>
          </w:p>
        </w:tc>
      </w:tr>
      <w:tr w:rsidR="00F761C0" w:rsidRPr="001D5DBA" w14:paraId="16F8086F" w14:textId="77777777" w:rsidTr="001D5DBA">
        <w:trPr>
          <w:trHeight w:val="439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337155" w14:textId="77777777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Rationale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8FC151" w14:textId="0B9D8505" w:rsidR="00F761C0" w:rsidRPr="001D5DBA" w:rsidRDefault="008D658C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Decrease to accident rates in commercial operations</w:t>
            </w:r>
          </w:p>
        </w:tc>
      </w:tr>
      <w:tr w:rsidR="00F761C0" w:rsidRPr="001D5DBA" w14:paraId="62A44EAB" w14:textId="77777777" w:rsidTr="001D5DBA">
        <w:trPr>
          <w:trHeight w:val="321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685328" w14:textId="77777777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Limitations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4AEE49" w14:textId="4354810D" w:rsidR="00F761C0" w:rsidRPr="001D5DBA" w:rsidRDefault="008D658C" w:rsidP="009B363B">
            <w:pPr>
              <w:spacing w:after="0" w:line="36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Nil limitation</w:t>
            </w:r>
          </w:p>
        </w:tc>
      </w:tr>
      <w:tr w:rsidR="00F761C0" w:rsidRPr="001D5DBA" w14:paraId="43FB07E8" w14:textId="77777777" w:rsidTr="001D5DBA">
        <w:trPr>
          <w:trHeight w:val="550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46AE28B" w14:textId="77777777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Definition of terms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81C1F8" w14:textId="252579F5" w:rsidR="00F761C0" w:rsidRPr="001D5DBA" w:rsidRDefault="008D658C" w:rsidP="009B363B">
            <w:pPr>
              <w:spacing w:after="0" w:line="36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Runway incursion as defined by SSP Manual</w:t>
            </w:r>
          </w:p>
        </w:tc>
      </w:tr>
      <w:tr w:rsidR="00F761C0" w:rsidRPr="001D5DBA" w14:paraId="673BF48B" w14:textId="77777777" w:rsidTr="001D5DBA">
        <w:trPr>
          <w:trHeight w:val="922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6B2DB2" w14:textId="77777777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Calculation method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A41CCB" w14:textId="0BFCF350" w:rsidR="00F761C0" w:rsidRPr="001D5DBA" w:rsidRDefault="00D711CF" w:rsidP="009B363B">
            <w:pPr>
              <w:spacing w:after="0" w:line="36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Number of </w:t>
            </w:r>
            <w:r w:rsidR="009B363B"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incursions</w:t>
            </w: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 1000 movements</w:t>
            </w:r>
          </w:p>
          <w:p w14:paraId="7AC4B40B" w14:textId="5B9F14B0" w:rsidR="00D711CF" w:rsidRPr="001D5DBA" w:rsidRDefault="00D711CF" w:rsidP="009B363B">
            <w:pPr>
              <w:spacing w:after="0" w:line="36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(n/total </w:t>
            </w:r>
            <w:r w:rsidR="009B363B"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movements) x</w:t>
            </w: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1000</w:t>
            </w:r>
          </w:p>
        </w:tc>
      </w:tr>
      <w:tr w:rsidR="00F761C0" w:rsidRPr="001D5DBA" w14:paraId="31C08FC8" w14:textId="77777777" w:rsidTr="001D5DBA">
        <w:trPr>
          <w:trHeight w:val="571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215DBA" w14:textId="77777777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 sets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156B41" w14:textId="3D9BADE0" w:rsidR="00F761C0" w:rsidRPr="001D5DBA" w:rsidRDefault="00D711CF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Notification from service providers </w:t>
            </w:r>
          </w:p>
        </w:tc>
      </w:tr>
      <w:tr w:rsidR="00F761C0" w:rsidRPr="001D5DBA" w14:paraId="4B7E385F" w14:textId="77777777" w:rsidTr="001D5DBA">
        <w:trPr>
          <w:trHeight w:val="270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E5B794B" w14:textId="515C0A8C" w:rsidR="00F761C0" w:rsidRPr="001D5DBA" w:rsidRDefault="00F761C0" w:rsidP="001D5D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Availability</w:t>
            </w:r>
            <w:r w:rsidR="001D5DBA"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(1-3)</w:t>
            </w:r>
            <w:r w:rsidRPr="001D5DBA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en-US"/>
              </w:rPr>
              <w:footnoteReference w:id="1"/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490CD5" w14:textId="51D422A5" w:rsidR="00F761C0" w:rsidRPr="001D5DBA" w:rsidRDefault="00D711CF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 accident and incident notification readily available</w:t>
            </w:r>
          </w:p>
        </w:tc>
      </w:tr>
      <w:tr w:rsidR="00F761C0" w:rsidRPr="001D5DBA" w14:paraId="55DC7059" w14:textId="77777777" w:rsidTr="001D5DBA">
        <w:trPr>
          <w:trHeight w:val="640"/>
          <w:jc w:val="center"/>
        </w:trPr>
        <w:tc>
          <w:tcPr>
            <w:tcW w:w="283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456B0E" w14:textId="77777777" w:rsidR="00F761C0" w:rsidRPr="001D5DBA" w:rsidRDefault="00F761C0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Provider</w:t>
            </w:r>
          </w:p>
        </w:tc>
        <w:tc>
          <w:tcPr>
            <w:tcW w:w="9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628CA0F" w14:textId="7EBABDA1" w:rsidR="00F761C0" w:rsidRPr="001D5DBA" w:rsidRDefault="00D711CF" w:rsidP="009B36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Mandatory and voluntary data reporting system</w:t>
            </w:r>
          </w:p>
        </w:tc>
      </w:tr>
    </w:tbl>
    <w:p w14:paraId="48EE0769" w14:textId="77777777" w:rsidR="001D5DBA" w:rsidRPr="001D5DBA" w:rsidRDefault="001D5DBA" w:rsidP="00F761C0">
      <w:pPr>
        <w:pStyle w:val="Chapter"/>
        <w:rPr>
          <w:rFonts w:ascii="Times New Roman" w:hAnsi="Times New Roman" w:cs="Times New Roman"/>
          <w:sz w:val="24"/>
        </w:rPr>
      </w:pPr>
    </w:p>
    <w:p w14:paraId="6B9B7FE1" w14:textId="77777777" w:rsidR="001D5DBA" w:rsidRPr="001D5DBA" w:rsidRDefault="001D5DBA">
      <w:pPr>
        <w:spacing w:after="160" w:line="259" w:lineRule="auto"/>
        <w:rPr>
          <w:rFonts w:ascii="Times New Roman" w:eastAsia="SimSun" w:hAnsi="Times New Roman" w:cs="Times New Roman"/>
          <w:b/>
          <w:sz w:val="24"/>
          <w:szCs w:val="24"/>
          <w:lang w:eastAsia="en-US"/>
        </w:rPr>
      </w:pPr>
      <w:r w:rsidRPr="001D5DBA">
        <w:rPr>
          <w:rFonts w:ascii="Times New Roman" w:hAnsi="Times New Roman" w:cs="Times New Roman"/>
          <w:sz w:val="24"/>
          <w:szCs w:val="24"/>
        </w:rPr>
        <w:br w:type="page"/>
      </w:r>
    </w:p>
    <w:p w14:paraId="12CA0769" w14:textId="6E9F2D58" w:rsidR="00F761C0" w:rsidRPr="001D5DBA" w:rsidRDefault="00F761C0" w:rsidP="00F761C0">
      <w:pPr>
        <w:pStyle w:val="Chapter"/>
        <w:rPr>
          <w:rFonts w:ascii="Times New Roman" w:hAnsi="Times New Roman" w:cs="Times New Roman"/>
          <w:sz w:val="24"/>
        </w:rPr>
      </w:pPr>
      <w:r w:rsidRPr="001D5DBA">
        <w:rPr>
          <w:rFonts w:ascii="Times New Roman" w:hAnsi="Times New Roman" w:cs="Times New Roman"/>
          <w:sz w:val="24"/>
        </w:rPr>
        <w:lastRenderedPageBreak/>
        <w:t>NASP DETAILED SEI TEMPLATE</w:t>
      </w:r>
      <w:r w:rsidRPr="001D5DBA">
        <w:rPr>
          <w:rFonts w:ascii="Times New Roman" w:hAnsi="Times New Roman" w:cs="Times New Roman"/>
          <w:bCs/>
          <w:sz w:val="24"/>
        </w:rPr>
        <w:t>: NATIONAL OPERATIONAL SAFETY RISKS</w:t>
      </w:r>
    </w:p>
    <w:tbl>
      <w:tblPr>
        <w:tblW w:w="12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2421"/>
        <w:gridCol w:w="1146"/>
        <w:gridCol w:w="1327"/>
        <w:gridCol w:w="1578"/>
        <w:gridCol w:w="2016"/>
        <w:gridCol w:w="930"/>
        <w:gridCol w:w="1750"/>
      </w:tblGrid>
      <w:tr w:rsidR="00F761C0" w:rsidRPr="001D5DBA" w14:paraId="4DBA9790" w14:textId="77777777" w:rsidTr="00BE13FA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8AFA8B" w14:textId="64BF25C8" w:rsidR="00F761C0" w:rsidRPr="001D5DBA" w:rsidRDefault="00F761C0" w:rsidP="00BE13FA">
            <w:pPr>
              <w:contextualSpacing/>
              <w:mirrorIndents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N-HRC</w:t>
            </w:r>
            <w:r w:rsidR="0066010A"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</w:t>
            </w:r>
            <w:r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66010A"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Runway Incursions</w:t>
            </w:r>
          </w:p>
        </w:tc>
      </w:tr>
      <w:tr w:rsidR="00F761C0" w:rsidRPr="001D5DBA" w14:paraId="0573E861" w14:textId="77777777" w:rsidTr="00BE13FA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554CE7" w14:textId="2A0B1C1E" w:rsidR="00F761C0" w:rsidRPr="001D5DBA" w:rsidRDefault="00F761C0" w:rsidP="00BE13FA">
            <w:pPr>
              <w:contextualSpacing/>
              <w:mirrorIndents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Goal:</w:t>
            </w:r>
            <w:r w:rsidR="0066010A"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Goal 1: Continuous Reduction of operational safety risk</w:t>
            </w:r>
          </w:p>
        </w:tc>
      </w:tr>
      <w:tr w:rsidR="00F761C0" w:rsidRPr="001D5DBA" w14:paraId="6F0ACB7F" w14:textId="77777777" w:rsidTr="00BE13FA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A67607" w14:textId="1C0C1E93" w:rsidR="00F761C0" w:rsidRPr="001D5DBA" w:rsidRDefault="00F761C0" w:rsidP="00BE13FA">
            <w:pPr>
              <w:contextualSpacing/>
              <w:mirrorIndents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Target:</w:t>
            </w:r>
            <w:r w:rsidR="0066010A"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010A" w:rsidRPr="001D5DBA">
              <w:rPr>
                <w:rFonts w:ascii="Times New Roman" w:hAnsi="Times New Roman" w:cs="Times New Roman"/>
                <w:sz w:val="24"/>
                <w:szCs w:val="24"/>
              </w:rPr>
              <w:t>By 2025 to reduce runway incursion by 50%</w:t>
            </w:r>
          </w:p>
        </w:tc>
      </w:tr>
      <w:tr w:rsidR="00B82E7F" w:rsidRPr="001D5DBA" w14:paraId="76E99704" w14:textId="77777777" w:rsidTr="00BE13FA">
        <w:trPr>
          <w:jc w:val="center"/>
        </w:trPr>
        <w:tc>
          <w:tcPr>
            <w:tcW w:w="161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C2DC8FE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Safety enhancement initiative</w:t>
            </w:r>
          </w:p>
        </w:tc>
        <w:tc>
          <w:tcPr>
            <w:tcW w:w="156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3846382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Action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8EA44A7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Timeline</w:t>
            </w:r>
          </w:p>
        </w:tc>
        <w:tc>
          <w:tcPr>
            <w:tcW w:w="13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E5866A6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Responsible entity</w:t>
            </w:r>
          </w:p>
        </w:tc>
        <w:tc>
          <w:tcPr>
            <w:tcW w:w="169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066E00C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Stakeholders</w:t>
            </w:r>
          </w:p>
        </w:tc>
        <w:tc>
          <w:tcPr>
            <w:tcW w:w="24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5ADFC03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Metrics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EA9B5C9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Priority</w:t>
            </w:r>
          </w:p>
        </w:tc>
        <w:tc>
          <w:tcPr>
            <w:tcW w:w="1842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FAFD0C9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Monitoring activity</w:t>
            </w:r>
          </w:p>
        </w:tc>
      </w:tr>
      <w:tr w:rsidR="00B82E7F" w:rsidRPr="001D5DBA" w14:paraId="71AD6DEE" w14:textId="77777777" w:rsidTr="00FB7A52">
        <w:trPr>
          <w:trHeight w:val="3376"/>
          <w:jc w:val="center"/>
        </w:trPr>
        <w:tc>
          <w:tcPr>
            <w:tcW w:w="161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537926" w14:textId="3B351E29" w:rsidR="0066010A" w:rsidRPr="001D5DBA" w:rsidRDefault="0066010A" w:rsidP="0066010A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</w:rPr>
              <w:t>Mitigate contributing factors to RI accidents and incidents</w:t>
            </w:r>
          </w:p>
        </w:tc>
        <w:tc>
          <w:tcPr>
            <w:tcW w:w="156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E48192" w14:textId="77777777" w:rsidR="00B82E7F" w:rsidRPr="001D5DBA" w:rsidRDefault="00B82E7F" w:rsidP="00A7615A">
            <w:pPr>
              <w:pStyle w:val="ListParagraph"/>
              <w:numPr>
                <w:ilvl w:val="0"/>
                <w:numId w:val="1"/>
              </w:numPr>
              <w:spacing w:line="220" w:lineRule="exact"/>
              <w:ind w:left="203" w:hanging="227"/>
              <w:jc w:val="left"/>
              <w:rPr>
                <w:sz w:val="24"/>
                <w:szCs w:val="24"/>
              </w:rPr>
            </w:pPr>
            <w:r w:rsidRPr="001D5DBA">
              <w:rPr>
                <w:sz w:val="24"/>
                <w:szCs w:val="24"/>
              </w:rPr>
              <w:t>Implement the following RI safety actions:</w:t>
            </w:r>
          </w:p>
          <w:p w14:paraId="674B9E18" w14:textId="77777777" w:rsidR="00B82E7F" w:rsidRPr="001D5DBA" w:rsidRDefault="00B82E7F" w:rsidP="00B82E7F">
            <w:pPr>
              <w:pStyle w:val="ListParagraph"/>
              <w:numPr>
                <w:ilvl w:val="1"/>
                <w:numId w:val="1"/>
              </w:numPr>
              <w:spacing w:line="220" w:lineRule="exact"/>
              <w:ind w:left="794"/>
              <w:jc w:val="left"/>
              <w:rPr>
                <w:rFonts w:eastAsia="Arial"/>
                <w:sz w:val="24"/>
                <w:szCs w:val="24"/>
              </w:rPr>
            </w:pPr>
            <w:r w:rsidRPr="001D5DBA">
              <w:rPr>
                <w:rFonts w:eastAsia="Arial"/>
                <w:sz w:val="24"/>
                <w:szCs w:val="24"/>
              </w:rPr>
              <w:t xml:space="preserve">Ensure the establishment and implementation of a </w:t>
            </w:r>
            <w:r w:rsidRPr="001D5DBA">
              <w:rPr>
                <w:sz w:val="24"/>
                <w:szCs w:val="24"/>
              </w:rPr>
              <w:t>State runway safety programme and runway safety teams</w:t>
            </w:r>
          </w:p>
          <w:p w14:paraId="6F5B9B04" w14:textId="2CFFA833" w:rsidR="0066010A" w:rsidRPr="001D5DBA" w:rsidRDefault="0066010A" w:rsidP="0066010A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56DE2B" w14:textId="52891252" w:rsidR="0066010A" w:rsidRPr="001D5DBA" w:rsidRDefault="00B82E7F" w:rsidP="0066010A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July 2024-Dec 2025</w:t>
            </w:r>
          </w:p>
        </w:tc>
        <w:tc>
          <w:tcPr>
            <w:tcW w:w="13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95D8E3" w14:textId="060A4A37" w:rsidR="0066010A" w:rsidRPr="001D5DBA" w:rsidRDefault="00B82E7F" w:rsidP="0066010A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Aerodrome Operator</w:t>
            </w:r>
          </w:p>
        </w:tc>
        <w:tc>
          <w:tcPr>
            <w:tcW w:w="169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AE37F5" w14:textId="1E5921B5" w:rsidR="0066010A" w:rsidRPr="001D5DBA" w:rsidRDefault="00B82E7F" w:rsidP="00A7615A">
            <w:pPr>
              <w:tabs>
                <w:tab w:val="left" w:pos="0"/>
              </w:tabs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ANSP, CAA, Air operators, Military</w:t>
            </w:r>
          </w:p>
        </w:tc>
        <w:tc>
          <w:tcPr>
            <w:tcW w:w="24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10E6BA" w14:textId="2CD8D4E7" w:rsidR="00B82E7F" w:rsidRPr="001D5DBA" w:rsidRDefault="00B82E7F" w:rsidP="00B82E7F">
            <w:pPr>
              <w:tabs>
                <w:tab w:val="left" w:pos="0"/>
              </w:tabs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-Having runway safety program in place </w:t>
            </w:r>
          </w:p>
          <w:p w14:paraId="6FA1C7AD" w14:textId="156C71B8" w:rsidR="0066010A" w:rsidRPr="001D5DBA" w:rsidRDefault="00B82E7F" w:rsidP="0066010A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-Number of meetings,</w:t>
            </w:r>
          </w:p>
          <w:p w14:paraId="48A59462" w14:textId="7C53647A" w:rsidR="00B82E7F" w:rsidRPr="001D5DBA" w:rsidRDefault="00B82E7F" w:rsidP="0066010A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-Number of runway issues resolved 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3A6067" w14:textId="46486409" w:rsidR="0066010A" w:rsidRPr="001D5DBA" w:rsidRDefault="00B82E7F" w:rsidP="0066010A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High</w:t>
            </w:r>
          </w:p>
        </w:tc>
        <w:tc>
          <w:tcPr>
            <w:tcW w:w="184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90F901" w14:textId="47F2F04B" w:rsidR="0066010A" w:rsidRPr="001D5DBA" w:rsidRDefault="00B82E7F" w:rsidP="0066010A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Surveillance of aerodrome operator on runway safety program implementation</w:t>
            </w:r>
          </w:p>
        </w:tc>
      </w:tr>
    </w:tbl>
    <w:p w14:paraId="255F4A1C" w14:textId="77777777" w:rsidR="00F761C0" w:rsidRPr="001D5DBA" w:rsidRDefault="00F761C0" w:rsidP="00F761C0">
      <w:pPr>
        <w:rPr>
          <w:rFonts w:ascii="Times New Roman" w:hAnsi="Times New Roman" w:cs="Times New Roman"/>
          <w:sz w:val="24"/>
          <w:szCs w:val="24"/>
        </w:rPr>
      </w:pPr>
    </w:p>
    <w:p w14:paraId="53AAD762" w14:textId="77777777" w:rsidR="00F761C0" w:rsidRPr="001D5DBA" w:rsidRDefault="00F761C0" w:rsidP="00F761C0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5DBA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C15A1D1" w14:textId="77777777" w:rsidR="00F761C0" w:rsidRPr="001D5DBA" w:rsidRDefault="00F761C0" w:rsidP="00F761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5DBA">
        <w:rPr>
          <w:rFonts w:ascii="Times New Roman" w:hAnsi="Times New Roman" w:cs="Times New Roman"/>
          <w:b/>
          <w:bCs/>
          <w:sz w:val="24"/>
          <w:szCs w:val="24"/>
        </w:rPr>
        <w:lastRenderedPageBreak/>
        <w:t>NASP DETAILED SEI TEMPLATE: ORGANIZATIONAL CHALLENGES</w:t>
      </w:r>
    </w:p>
    <w:tbl>
      <w:tblPr>
        <w:tblW w:w="12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578"/>
        <w:gridCol w:w="1246"/>
        <w:gridCol w:w="1335"/>
        <w:gridCol w:w="1709"/>
        <w:gridCol w:w="2434"/>
        <w:gridCol w:w="964"/>
        <w:gridCol w:w="1841"/>
      </w:tblGrid>
      <w:tr w:rsidR="00F761C0" w:rsidRPr="001D5DBA" w14:paraId="6EE89C6C" w14:textId="77777777" w:rsidTr="00BE13FA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EDB940" w14:textId="06E3412C" w:rsidR="00F761C0" w:rsidRPr="00993BAC" w:rsidRDefault="00F761C0" w:rsidP="00993BAC">
            <w:pPr>
              <w:tabs>
                <w:tab w:val="left" w:pos="1080"/>
                <w:tab w:val="left" w:pos="1440"/>
                <w:tab w:val="left" w:pos="1800"/>
                <w:tab w:val="left" w:pos="2160"/>
              </w:tabs>
              <w:rPr>
                <w:sz w:val="24"/>
                <w:szCs w:val="24"/>
                <w:lang w:val="en-US"/>
              </w:rPr>
            </w:pPr>
            <w:r w:rsidRPr="00993BAC">
              <w:rPr>
                <w:b/>
                <w:bCs/>
                <w:sz w:val="24"/>
                <w:szCs w:val="24"/>
              </w:rPr>
              <w:t>ORG Challenge:</w:t>
            </w:r>
            <w:r w:rsidR="00A139B6" w:rsidRPr="00993BAC">
              <w:rPr>
                <w:sz w:val="24"/>
                <w:szCs w:val="24"/>
                <w:lang w:val="en-US"/>
              </w:rPr>
              <w:t xml:space="preserve"> </w:t>
            </w:r>
            <w:r w:rsidR="00A139B6" w:rsidRPr="00993BAC">
              <w:rPr>
                <w:sz w:val="24"/>
                <w:szCs w:val="24"/>
                <w:lang w:val="en-US"/>
              </w:rPr>
              <w:t>The lack of effective safety oversight</w:t>
            </w:r>
          </w:p>
        </w:tc>
      </w:tr>
      <w:tr w:rsidR="00F761C0" w:rsidRPr="001D5DBA" w14:paraId="79CB941C" w14:textId="77777777" w:rsidTr="00BE13FA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C5C2B5" w14:textId="5D1F3164" w:rsidR="00F761C0" w:rsidRPr="001D5DBA" w:rsidRDefault="00F761C0" w:rsidP="00BE13FA">
            <w:pPr>
              <w:contextualSpacing/>
              <w:mirrorIndents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Goal:</w:t>
            </w:r>
            <w:r w:rsidR="00A139B6" w:rsidRPr="001D5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9B6" w:rsidRPr="001D5DBA">
              <w:rPr>
                <w:rFonts w:ascii="Times New Roman" w:hAnsi="Times New Roman" w:cs="Times New Roman"/>
                <w:sz w:val="24"/>
                <w:szCs w:val="24"/>
              </w:rPr>
              <w:t>Strengthen safety oversight capabilities</w:t>
            </w:r>
          </w:p>
        </w:tc>
      </w:tr>
      <w:tr w:rsidR="00F761C0" w:rsidRPr="001D5DBA" w14:paraId="54B3EBB6" w14:textId="77777777" w:rsidTr="00BE13FA">
        <w:trPr>
          <w:jc w:val="center"/>
        </w:trPr>
        <w:tc>
          <w:tcPr>
            <w:tcW w:w="12720" w:type="dxa"/>
            <w:gridSpan w:val="8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FDE7D7" w14:textId="565920A6" w:rsidR="00F761C0" w:rsidRPr="001D5DBA" w:rsidRDefault="00F761C0" w:rsidP="00BE13FA">
            <w:pPr>
              <w:contextualSpacing/>
              <w:mirrorIndents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Target:</w:t>
            </w:r>
            <w:r w:rsidR="00A139B6" w:rsidRPr="001D5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9B6" w:rsidRPr="001D5DBA">
              <w:rPr>
                <w:rFonts w:ascii="Times New Roman" w:hAnsi="Times New Roman" w:cs="Times New Roman"/>
                <w:sz w:val="24"/>
                <w:szCs w:val="24"/>
              </w:rPr>
              <w:t>By 2025 CAA to address all the 3 priority USOAP findings</w:t>
            </w:r>
          </w:p>
        </w:tc>
      </w:tr>
      <w:tr w:rsidR="00F761C0" w:rsidRPr="001D5DBA" w14:paraId="2D3DA8DE" w14:textId="77777777" w:rsidTr="00BE13FA">
        <w:trPr>
          <w:jc w:val="center"/>
        </w:trPr>
        <w:tc>
          <w:tcPr>
            <w:tcW w:w="1613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5667F55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Safety enhancement initiative</w:t>
            </w:r>
          </w:p>
        </w:tc>
        <w:tc>
          <w:tcPr>
            <w:tcW w:w="1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82FAE08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Action</w:t>
            </w: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8342DB0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Timeline</w:t>
            </w: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04C9AF67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Responsible entity</w:t>
            </w:r>
          </w:p>
        </w:tc>
        <w:tc>
          <w:tcPr>
            <w:tcW w:w="1709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85ABCA3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Stakeholders</w:t>
            </w:r>
          </w:p>
        </w:tc>
        <w:tc>
          <w:tcPr>
            <w:tcW w:w="243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5C039839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Metrics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10F3A8D6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Priority</w:t>
            </w:r>
          </w:p>
        </w:tc>
        <w:tc>
          <w:tcPr>
            <w:tcW w:w="184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EA0E352" w14:textId="77777777" w:rsidR="00F761C0" w:rsidRPr="001D5DBA" w:rsidRDefault="00F761C0" w:rsidP="00BE13FA">
            <w:pPr>
              <w:contextualSpacing/>
              <w:mirrorIndents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Monitoring activity</w:t>
            </w:r>
          </w:p>
        </w:tc>
      </w:tr>
      <w:tr w:rsidR="00A139B6" w:rsidRPr="001D5DBA" w14:paraId="052C156B" w14:textId="77777777" w:rsidTr="00BE13FA">
        <w:trPr>
          <w:trHeight w:val="4469"/>
          <w:jc w:val="center"/>
        </w:trPr>
        <w:tc>
          <w:tcPr>
            <w:tcW w:w="161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840BAA" w14:textId="6C581B01" w:rsidR="00A139B6" w:rsidRPr="001D5DBA" w:rsidRDefault="00A139B6" w:rsidP="00A139B6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SEI-5 — Qualified technical personnel to support effective safety oversight</w:t>
            </w:r>
          </w:p>
        </w:tc>
        <w:tc>
          <w:tcPr>
            <w:tcW w:w="157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4678B4" w14:textId="77777777" w:rsidR="00A139B6" w:rsidRPr="001D5DBA" w:rsidRDefault="00A139B6" w:rsidP="00A139B6">
            <w:pPr>
              <w:widowControl w:val="0"/>
              <w:tabs>
                <w:tab w:val="left" w:pos="1080"/>
                <w:tab w:val="left" w:pos="1440"/>
                <w:tab w:val="left" w:pos="1800"/>
                <w:tab w:val="left" w:pos="2160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sz w:val="24"/>
                <w:szCs w:val="24"/>
              </w:rPr>
              <w:t>5E — Establish human resource plans to support hiring and retention of the appropriate number of qualified technical personnel required</w:t>
            </w:r>
            <w:r w:rsidRPr="001D5DBA" w:rsidDel="00B81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DBA">
              <w:rPr>
                <w:rFonts w:ascii="Times New Roman" w:hAnsi="Times New Roman" w:cs="Times New Roman"/>
                <w:sz w:val="24"/>
                <w:szCs w:val="24"/>
              </w:rPr>
              <w:t>(CE-4)</w:t>
            </w:r>
          </w:p>
          <w:p w14:paraId="31C04962" w14:textId="77777777" w:rsidR="00A139B6" w:rsidRPr="001D5DBA" w:rsidRDefault="00A139B6" w:rsidP="00A139B6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CBF929" w14:textId="55B300D3" w:rsidR="00A139B6" w:rsidRPr="001D5DBA" w:rsidRDefault="00A139B6" w:rsidP="00A139B6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July 2024-Dec 2025</w:t>
            </w:r>
          </w:p>
        </w:tc>
        <w:tc>
          <w:tcPr>
            <w:tcW w:w="13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227B75" w14:textId="76B0EA27" w:rsidR="00A139B6" w:rsidRPr="001D5DBA" w:rsidRDefault="00A139B6" w:rsidP="00A139B6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CAA</w:t>
            </w:r>
          </w:p>
        </w:tc>
        <w:tc>
          <w:tcPr>
            <w:tcW w:w="1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E6D7A6" w14:textId="2C4BDF65" w:rsidR="00A139B6" w:rsidRPr="001D5DBA" w:rsidRDefault="00A139B6" w:rsidP="00A139B6">
            <w:pPr>
              <w:tabs>
                <w:tab w:val="left" w:pos="360"/>
              </w:tabs>
              <w:ind w:left="360" w:hanging="360"/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HR</w:t>
            </w:r>
          </w:p>
        </w:tc>
        <w:tc>
          <w:tcPr>
            <w:tcW w:w="243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EBD238" w14:textId="32088FCF" w:rsidR="00A139B6" w:rsidRPr="001D5DBA" w:rsidRDefault="00A518AE" w:rsidP="00A518AE">
            <w:pPr>
              <w:tabs>
                <w:tab w:val="left" w:pos="0"/>
              </w:tabs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HR recruitment and retention plan</w:t>
            </w:r>
          </w:p>
        </w:tc>
        <w:tc>
          <w:tcPr>
            <w:tcW w:w="96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ECA328" w14:textId="5CA191FE" w:rsidR="00A139B6" w:rsidRPr="001D5DBA" w:rsidRDefault="00A139B6" w:rsidP="00A139B6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3C162F" w14:textId="035576B4" w:rsidR="00A139B6" w:rsidRPr="001D5DBA" w:rsidRDefault="00A518AE" w:rsidP="00A139B6">
            <w:pPr>
              <w:contextualSpacing/>
              <w:mirrorIndents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D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Management updates</w:t>
            </w:r>
          </w:p>
        </w:tc>
      </w:tr>
    </w:tbl>
    <w:p w14:paraId="20221067" w14:textId="77777777" w:rsidR="00F761C0" w:rsidRPr="001D5DBA" w:rsidRDefault="00F761C0">
      <w:pPr>
        <w:rPr>
          <w:rFonts w:ascii="Times New Roman" w:hAnsi="Times New Roman" w:cs="Times New Roman"/>
          <w:sz w:val="24"/>
          <w:szCs w:val="24"/>
        </w:rPr>
      </w:pPr>
    </w:p>
    <w:sectPr w:rsidR="00F761C0" w:rsidRPr="001D5DBA" w:rsidSect="00F761C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062B0" w14:textId="77777777" w:rsidR="003A3190" w:rsidRDefault="003A3190" w:rsidP="00F761C0">
      <w:pPr>
        <w:spacing w:after="0" w:line="240" w:lineRule="auto"/>
      </w:pPr>
      <w:r>
        <w:separator/>
      </w:r>
    </w:p>
  </w:endnote>
  <w:endnote w:type="continuationSeparator" w:id="0">
    <w:p w14:paraId="3B7B3E8D" w14:textId="77777777" w:rsidR="003A3190" w:rsidRDefault="003A3190" w:rsidP="00F76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72F2B" w14:textId="77777777" w:rsidR="003A3190" w:rsidRDefault="003A3190" w:rsidP="00F761C0">
      <w:pPr>
        <w:spacing w:after="0" w:line="240" w:lineRule="auto"/>
      </w:pPr>
      <w:r>
        <w:separator/>
      </w:r>
    </w:p>
  </w:footnote>
  <w:footnote w:type="continuationSeparator" w:id="0">
    <w:p w14:paraId="0AA86752" w14:textId="77777777" w:rsidR="003A3190" w:rsidRDefault="003A3190" w:rsidP="00F761C0">
      <w:pPr>
        <w:spacing w:after="0" w:line="240" w:lineRule="auto"/>
      </w:pPr>
      <w:r>
        <w:continuationSeparator/>
      </w:r>
    </w:p>
  </w:footnote>
  <w:footnote w:id="1">
    <w:p w14:paraId="04CEEA71" w14:textId="2F9A7EE4" w:rsidR="00F761C0" w:rsidRPr="009B363B" w:rsidRDefault="00F761C0" w:rsidP="009B363B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9F12CE"/>
    <w:multiLevelType w:val="hybridMultilevel"/>
    <w:tmpl w:val="1CC412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279469">
    <w:abstractNumId w:val="1"/>
  </w:num>
  <w:num w:numId="2" w16cid:durableId="1528639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C0"/>
    <w:rsid w:val="001D5DBA"/>
    <w:rsid w:val="00347E1D"/>
    <w:rsid w:val="003A3190"/>
    <w:rsid w:val="0066010A"/>
    <w:rsid w:val="008D658C"/>
    <w:rsid w:val="00993BAC"/>
    <w:rsid w:val="009B363B"/>
    <w:rsid w:val="00A139B6"/>
    <w:rsid w:val="00A518AE"/>
    <w:rsid w:val="00A7615A"/>
    <w:rsid w:val="00B82E7F"/>
    <w:rsid w:val="00D711CF"/>
    <w:rsid w:val="00F7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38A53"/>
  <w15:chartTrackingRefBased/>
  <w15:docId w15:val="{8181288C-62C1-4EFF-8D45-76A300F8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1C0"/>
    <w:pPr>
      <w:spacing w:after="200" w:line="276" w:lineRule="auto"/>
    </w:pPr>
    <w:rPr>
      <w:rFonts w:eastAsiaTheme="minorEastAsia"/>
      <w:kern w:val="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">
    <w:name w:val="Chapter"/>
    <w:rsid w:val="00F761C0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kern w:val="0"/>
      <w:sz w:val="28"/>
      <w:szCs w:val="24"/>
      <w:lang w:val="en-GB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F761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61C0"/>
    <w:rPr>
      <w:rFonts w:eastAsiaTheme="minorEastAsia"/>
      <w:kern w:val="0"/>
      <w:sz w:val="20"/>
      <w:szCs w:val="20"/>
      <w:lang w:val="en-GB" w:eastAsia="zh-CN"/>
      <w14:ligatures w14:val="none"/>
    </w:rPr>
  </w:style>
  <w:style w:type="character" w:styleId="FootnoteReference">
    <w:name w:val="footnote reference"/>
    <w:basedOn w:val="DefaultParagraphFont"/>
    <w:uiPriority w:val="99"/>
    <w:unhideWhenUsed/>
    <w:rsid w:val="00F761C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2E7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2024-05-31T06:52:00Z</dcterms:created>
  <dcterms:modified xsi:type="dcterms:W3CDTF">2024-05-31T08:38:00Z</dcterms:modified>
</cp:coreProperties>
</file>